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91FA" w14:textId="77777777" w:rsidR="00CA1EB7" w:rsidRDefault="00CA1EB7" w:rsidP="00960093">
      <w:pPr>
        <w:spacing w:after="0" w:line="240" w:lineRule="auto"/>
        <w:rPr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EEAB4" wp14:editId="702124C4">
                <wp:simplePos x="0" y="0"/>
                <wp:positionH relativeFrom="margin">
                  <wp:posOffset>-485775</wp:posOffset>
                </wp:positionH>
                <wp:positionV relativeFrom="paragraph">
                  <wp:posOffset>-81915</wp:posOffset>
                </wp:positionV>
                <wp:extent cx="5524500" cy="5810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C91FF" w14:textId="77777777" w:rsidR="00CA1EB7" w:rsidRPr="00057A30" w:rsidRDefault="00CA1EB7" w:rsidP="00CA1EB7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57A3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COURRIEL D’INVITATION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EAB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38.25pt;margin-top:-6.45pt;width:43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" filled="f" stroked="f">
                <v:textbox>
                  <w:txbxContent>
                    <w:p w14:paraId="609C91FF" w14:textId="77777777" w:rsidR="00CA1EB7" w:rsidRPr="00057A30" w:rsidRDefault="00CA1EB7" w:rsidP="00CA1EB7">
                      <w:pPr>
                        <w:spacing w:after="0"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057A30">
                        <w:rPr>
                          <w:color w:val="FFFFFF" w:themeColor="background1"/>
                          <w:sz w:val="36"/>
                          <w:szCs w:val="36"/>
                        </w:rPr>
                        <w:t>COURRIEL D’INVITATION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6671">
        <w:rPr>
          <w:rFonts w:asciiTheme="majorHAnsi" w:hAnsiTheme="majorHAnsi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BBC546B" wp14:editId="4E1D6DD3">
            <wp:simplePos x="0" y="0"/>
            <wp:positionH relativeFrom="page">
              <wp:posOffset>9525</wp:posOffset>
            </wp:positionH>
            <wp:positionV relativeFrom="paragraph">
              <wp:posOffset>-715010</wp:posOffset>
            </wp:positionV>
            <wp:extent cx="7813675" cy="8030845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AC_word-p2-3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EE271" w14:textId="77777777" w:rsidR="00CA1EB7" w:rsidRDefault="00CA1EB7" w:rsidP="00960093">
      <w:pPr>
        <w:spacing w:after="0" w:line="240" w:lineRule="auto"/>
        <w:rPr>
          <w:sz w:val="32"/>
          <w:szCs w:val="32"/>
        </w:rPr>
      </w:pPr>
    </w:p>
    <w:p w14:paraId="4B016DBE" w14:textId="6FE3B558" w:rsidR="00960093" w:rsidRPr="0095659C" w:rsidRDefault="00960093" w:rsidP="00CA1EB7">
      <w:pPr>
        <w:spacing w:before="160" w:after="0" w:line="240" w:lineRule="auto"/>
        <w:ind w:left="-284" w:right="-289"/>
        <w:rPr>
          <w:sz w:val="24"/>
          <w:szCs w:val="24"/>
        </w:rPr>
      </w:pPr>
      <w:r>
        <w:rPr>
          <w:sz w:val="24"/>
          <w:szCs w:val="24"/>
        </w:rPr>
        <w:t>(Exemple d’un</w:t>
      </w:r>
      <w:r w:rsidRPr="00956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courriel </w:t>
      </w:r>
      <w:r w:rsidRPr="0095659C">
        <w:rPr>
          <w:sz w:val="24"/>
          <w:szCs w:val="24"/>
        </w:rPr>
        <w:t>d’invitation</w:t>
      </w:r>
      <w:r>
        <w:rPr>
          <w:sz w:val="24"/>
          <w:szCs w:val="24"/>
        </w:rPr>
        <w:t xml:space="preserve"> pour une rencontre d’information présentiel</w:t>
      </w:r>
      <w:r w:rsidR="00B51389">
        <w:rPr>
          <w:sz w:val="24"/>
          <w:szCs w:val="24"/>
        </w:rPr>
        <w:t>le</w:t>
      </w:r>
      <w:r>
        <w:rPr>
          <w:sz w:val="24"/>
          <w:szCs w:val="24"/>
        </w:rPr>
        <w:t xml:space="preserve"> en groupe)</w:t>
      </w:r>
    </w:p>
    <w:p w14:paraId="43F1EEAF" w14:textId="77777777" w:rsidR="00960093" w:rsidRPr="00CA1EB7" w:rsidRDefault="00960093" w:rsidP="00BD10C7">
      <w:pPr>
        <w:spacing w:after="0" w:line="240" w:lineRule="auto"/>
        <w:jc w:val="center"/>
        <w:rPr>
          <w:sz w:val="16"/>
          <w:szCs w:val="16"/>
        </w:rPr>
      </w:pPr>
    </w:p>
    <w:p w14:paraId="25EDE470" w14:textId="77777777" w:rsidR="00C039AC" w:rsidRPr="00CA1EB7" w:rsidRDefault="00C039AC" w:rsidP="00BD10C7">
      <w:pPr>
        <w:spacing w:after="0" w:line="240" w:lineRule="auto"/>
        <w:jc w:val="center"/>
        <w:rPr>
          <w:sz w:val="16"/>
          <w:szCs w:val="16"/>
        </w:rPr>
      </w:pPr>
    </w:p>
    <w:p w14:paraId="326153FC" w14:textId="77777777" w:rsidR="00BD10C7" w:rsidRPr="0095659C" w:rsidRDefault="00BD10C7" w:rsidP="00B51389">
      <w:pPr>
        <w:widowControl w:val="0"/>
        <w:rPr>
          <w:rFonts w:cs="Arial"/>
          <w:u w:val="single"/>
        </w:rPr>
      </w:pPr>
      <w:r w:rsidRPr="0095659C">
        <w:rPr>
          <w:rFonts w:cs="Arial"/>
          <w:u w:val="single"/>
        </w:rPr>
        <w:t>Date de l’envoi</w:t>
      </w:r>
    </w:p>
    <w:p w14:paraId="55C89846" w14:textId="4D37C740" w:rsidR="00BD10C7" w:rsidRPr="0095659C" w:rsidRDefault="00BD10C7" w:rsidP="00B51389">
      <w:pPr>
        <w:spacing w:after="0" w:line="240" w:lineRule="auto"/>
        <w:jc w:val="center"/>
        <w:rPr>
          <w:rFonts w:cs="Arial"/>
          <w:sz w:val="8"/>
          <w:szCs w:val="8"/>
        </w:rPr>
      </w:pPr>
      <w:r w:rsidRPr="0095659C">
        <w:rPr>
          <w:rFonts w:cs="Arial"/>
          <w:sz w:val="32"/>
          <w:szCs w:val="32"/>
        </w:rPr>
        <w:t>Rencontre d’information</w:t>
      </w:r>
      <w:r w:rsidRPr="0095659C">
        <w:rPr>
          <w:rFonts w:cs="Arial"/>
          <w:sz w:val="8"/>
          <w:szCs w:val="8"/>
        </w:rPr>
        <w:t> </w:t>
      </w:r>
      <w:bookmarkStart w:id="0" w:name="_GoBack"/>
      <w:bookmarkEnd w:id="0"/>
    </w:p>
    <w:p w14:paraId="0B8696C4" w14:textId="0DB926AA" w:rsidR="00BD10C7" w:rsidRPr="0095659C" w:rsidRDefault="00BD10C7" w:rsidP="00BD10C7">
      <w:pPr>
        <w:widowControl w:val="0"/>
        <w:spacing w:after="0" w:line="240" w:lineRule="auto"/>
        <w:ind w:left="992" w:hanging="992"/>
        <w:jc w:val="center"/>
        <w:rPr>
          <w:rFonts w:cs="Arial"/>
          <w:sz w:val="20"/>
          <w:szCs w:val="20"/>
        </w:rPr>
      </w:pPr>
      <w:r w:rsidRPr="0095659C">
        <w:rPr>
          <w:rFonts w:cs="Arial"/>
        </w:rPr>
        <w:t xml:space="preserve"> pour une démarche en </w:t>
      </w:r>
      <w:r w:rsidR="001A425F">
        <w:rPr>
          <w:rFonts w:cs="Arial"/>
        </w:rPr>
        <w:t>r</w:t>
      </w:r>
      <w:r w:rsidRPr="0095659C">
        <w:rPr>
          <w:rFonts w:cs="Arial"/>
        </w:rPr>
        <w:t xml:space="preserve">econnaissance des acquis et des compétences (RAC) </w:t>
      </w:r>
    </w:p>
    <w:p w14:paraId="45528ECE" w14:textId="31E4370E" w:rsidR="00BD10C7" w:rsidRPr="0095659C" w:rsidRDefault="00BD10C7" w:rsidP="00BD10C7">
      <w:pPr>
        <w:widowControl w:val="0"/>
        <w:spacing w:after="0" w:line="240" w:lineRule="auto"/>
        <w:ind w:left="992" w:hanging="992"/>
        <w:jc w:val="center"/>
        <w:rPr>
          <w:rFonts w:cs="Arial"/>
        </w:rPr>
      </w:pPr>
      <w:r w:rsidRPr="0095659C">
        <w:rPr>
          <w:rFonts w:cs="Arial"/>
        </w:rPr>
        <w:t xml:space="preserve">menant à l’obtention </w:t>
      </w:r>
      <w:r w:rsidR="00303915">
        <w:rPr>
          <w:rFonts w:cs="Arial"/>
        </w:rPr>
        <w:t>de l’attestation/</w:t>
      </w:r>
      <w:r w:rsidRPr="0095659C">
        <w:rPr>
          <w:rFonts w:cs="Arial"/>
        </w:rPr>
        <w:t>du diplôme d’études collégiales en</w:t>
      </w:r>
    </w:p>
    <w:p w14:paraId="0B3D581F" w14:textId="77777777" w:rsidR="00BD10C7" w:rsidRPr="0095659C" w:rsidRDefault="00BD10C7" w:rsidP="00BD10C7">
      <w:pPr>
        <w:widowControl w:val="0"/>
        <w:spacing w:after="0" w:line="240" w:lineRule="auto"/>
        <w:ind w:left="992" w:hanging="992"/>
        <w:jc w:val="center"/>
        <w:rPr>
          <w:rFonts w:cs="Arial"/>
          <w:sz w:val="14"/>
          <w:szCs w:val="14"/>
        </w:rPr>
      </w:pPr>
      <w:r w:rsidRPr="0095659C">
        <w:rPr>
          <w:rFonts w:cs="Arial"/>
          <w:sz w:val="14"/>
          <w:szCs w:val="14"/>
        </w:rPr>
        <w:t> </w:t>
      </w:r>
    </w:p>
    <w:p w14:paraId="4B6A4439" w14:textId="4B7C0C71" w:rsidR="00BD10C7" w:rsidRPr="00C039AC" w:rsidRDefault="00BD10C7" w:rsidP="00BD10C7">
      <w:pPr>
        <w:widowControl w:val="0"/>
        <w:spacing w:after="0" w:line="240" w:lineRule="auto"/>
        <w:ind w:left="992" w:hanging="992"/>
        <w:jc w:val="center"/>
        <w:rPr>
          <w:rFonts w:cs="Arial"/>
          <w:b/>
          <w:bCs/>
          <w:sz w:val="36"/>
          <w:szCs w:val="36"/>
        </w:rPr>
      </w:pPr>
      <w:r w:rsidRPr="00C039AC">
        <w:rPr>
          <w:rFonts w:cs="Arial"/>
          <w:b/>
          <w:bCs/>
          <w:sz w:val="36"/>
          <w:szCs w:val="36"/>
        </w:rPr>
        <w:t xml:space="preserve">Techniques </w:t>
      </w:r>
      <w:r w:rsidR="00303915">
        <w:rPr>
          <w:rFonts w:cs="Arial"/>
          <w:b/>
          <w:bCs/>
          <w:sz w:val="36"/>
          <w:szCs w:val="36"/>
        </w:rPr>
        <w:t>de ____________________</w:t>
      </w:r>
      <w:r w:rsidRPr="00C039AC">
        <w:rPr>
          <w:rFonts w:cs="Arial"/>
          <w:b/>
          <w:bCs/>
          <w:sz w:val="36"/>
          <w:szCs w:val="36"/>
        </w:rPr>
        <w:t xml:space="preserve"> </w:t>
      </w:r>
    </w:p>
    <w:p w14:paraId="46C829EE" w14:textId="77777777" w:rsidR="00BD10C7" w:rsidRPr="0095659C" w:rsidRDefault="00BD10C7" w:rsidP="0095659C">
      <w:pPr>
        <w:widowControl w:val="0"/>
        <w:rPr>
          <w:rFonts w:cs="Arial"/>
          <w:sz w:val="8"/>
          <w:szCs w:val="8"/>
        </w:rPr>
      </w:pPr>
      <w:r w:rsidRPr="0095659C">
        <w:rPr>
          <w:rFonts w:cs="Arial"/>
          <w:sz w:val="8"/>
          <w:szCs w:val="8"/>
        </w:rPr>
        <w:t> </w:t>
      </w:r>
    </w:p>
    <w:p w14:paraId="07FD6688" w14:textId="5B7D2178" w:rsidR="00BD10C7" w:rsidRPr="0095659C" w:rsidRDefault="00BD10C7" w:rsidP="00BD10C7">
      <w:pPr>
        <w:widowControl w:val="0"/>
        <w:spacing w:before="100"/>
        <w:ind w:left="993" w:hanging="993"/>
        <w:rPr>
          <w:rFonts w:cs="Arial"/>
          <w:bCs/>
          <w:u w:val="single"/>
        </w:rPr>
      </w:pPr>
      <w:r w:rsidRPr="0095659C">
        <w:rPr>
          <w:rFonts w:cs="Arial"/>
          <w:bCs/>
          <w:u w:val="single"/>
        </w:rPr>
        <w:t>Information</w:t>
      </w:r>
      <w:r w:rsidR="00B30E83">
        <w:rPr>
          <w:rFonts w:cs="Arial"/>
          <w:bCs/>
          <w:u w:val="single"/>
        </w:rPr>
        <w:t>s</w:t>
      </w:r>
      <w:r w:rsidRPr="0095659C">
        <w:rPr>
          <w:rFonts w:cs="Arial"/>
          <w:bCs/>
          <w:u w:val="single"/>
        </w:rPr>
        <w:t xml:space="preserve"> </w:t>
      </w:r>
      <w:r w:rsidR="0095659C" w:rsidRPr="0095659C">
        <w:rPr>
          <w:rFonts w:cs="Arial"/>
          <w:bCs/>
          <w:u w:val="single"/>
        </w:rPr>
        <w:t>spécifique</w:t>
      </w:r>
      <w:r w:rsidR="00B30E83">
        <w:rPr>
          <w:rFonts w:cs="Arial"/>
          <w:bCs/>
          <w:u w:val="single"/>
        </w:rPr>
        <w:t>s</w:t>
      </w:r>
    </w:p>
    <w:p w14:paraId="1F53256F" w14:textId="77777777" w:rsidR="00BD10C7" w:rsidRPr="0095659C" w:rsidRDefault="00BD10C7" w:rsidP="00BD10C7">
      <w:pPr>
        <w:pStyle w:val="Paragraphedeliste"/>
        <w:widowControl w:val="0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95659C">
        <w:rPr>
          <w:rFonts w:cs="Arial"/>
          <w:bCs/>
        </w:rPr>
        <w:t>Date et heure</w:t>
      </w:r>
    </w:p>
    <w:p w14:paraId="53CFC560" w14:textId="77777777" w:rsidR="00BD10C7" w:rsidRPr="0095659C" w:rsidRDefault="00BD10C7" w:rsidP="00BD10C7">
      <w:pPr>
        <w:pStyle w:val="Paragraphedeliste"/>
        <w:widowControl w:val="0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95659C">
        <w:rPr>
          <w:rFonts w:cs="Arial"/>
          <w:bCs/>
        </w:rPr>
        <w:t>Adresse</w:t>
      </w:r>
    </w:p>
    <w:p w14:paraId="64D3DA9A" w14:textId="77777777" w:rsidR="00BD10C7" w:rsidRPr="00C039AC" w:rsidRDefault="00BD10C7" w:rsidP="00BD10C7">
      <w:pPr>
        <w:pStyle w:val="Paragraphedeliste"/>
        <w:widowControl w:val="0"/>
        <w:numPr>
          <w:ilvl w:val="0"/>
          <w:numId w:val="2"/>
        </w:numPr>
        <w:spacing w:after="0" w:line="240" w:lineRule="auto"/>
        <w:rPr>
          <w:rFonts w:cs="Arial"/>
          <w:bCs/>
          <w:sz w:val="20"/>
          <w:szCs w:val="20"/>
        </w:rPr>
      </w:pPr>
      <w:r w:rsidRPr="0095659C">
        <w:rPr>
          <w:rFonts w:cs="Arial"/>
          <w:bCs/>
        </w:rPr>
        <w:t xml:space="preserve">Durée </w:t>
      </w:r>
    </w:p>
    <w:p w14:paraId="2E7620E9" w14:textId="77777777" w:rsidR="00C039AC" w:rsidRPr="0095659C" w:rsidRDefault="00C039AC" w:rsidP="00C039AC">
      <w:pPr>
        <w:pStyle w:val="Paragraphedeliste"/>
        <w:widowControl w:val="0"/>
        <w:spacing w:after="0" w:line="240" w:lineRule="auto"/>
        <w:rPr>
          <w:rFonts w:cs="Arial"/>
          <w:bCs/>
          <w:sz w:val="20"/>
          <w:szCs w:val="20"/>
        </w:rPr>
      </w:pPr>
    </w:p>
    <w:p w14:paraId="04D951C1" w14:textId="77777777" w:rsidR="00BD10C7" w:rsidRPr="0095659C" w:rsidRDefault="00BD10C7" w:rsidP="0095659C">
      <w:pPr>
        <w:widowControl w:val="0"/>
        <w:ind w:right="15"/>
        <w:jc w:val="both"/>
        <w:rPr>
          <w:rFonts w:cs="Arial"/>
          <w:u w:val="single"/>
        </w:rPr>
      </w:pPr>
      <w:r w:rsidRPr="0095659C">
        <w:rPr>
          <w:rFonts w:cs="Arial"/>
        </w:rPr>
        <w:t> </w:t>
      </w:r>
      <w:r w:rsidR="0095659C" w:rsidRPr="0095659C">
        <w:rPr>
          <w:rFonts w:cs="Arial"/>
          <w:u w:val="single"/>
        </w:rPr>
        <w:t>Invitation</w:t>
      </w:r>
    </w:p>
    <w:p w14:paraId="20221B0D" w14:textId="77777777" w:rsidR="0095659C" w:rsidRPr="0095659C" w:rsidRDefault="00BD10C7" w:rsidP="00B51389">
      <w:pPr>
        <w:widowControl w:val="0"/>
        <w:ind w:left="425" w:right="17"/>
        <w:jc w:val="both"/>
        <w:rPr>
          <w:rFonts w:cs="Arial"/>
        </w:rPr>
      </w:pPr>
      <w:r w:rsidRPr="0095659C">
        <w:rPr>
          <w:rFonts w:cs="Arial"/>
        </w:rPr>
        <w:t>Bonjour,</w:t>
      </w:r>
    </w:p>
    <w:p w14:paraId="57749591" w14:textId="76C69F2B" w:rsidR="00BD10C7" w:rsidRPr="0095659C" w:rsidRDefault="00BD10C7" w:rsidP="00FC680D">
      <w:pPr>
        <w:widowControl w:val="0"/>
        <w:ind w:left="426" w:right="15"/>
        <w:jc w:val="both"/>
        <w:rPr>
          <w:rFonts w:cs="Arial"/>
        </w:rPr>
      </w:pPr>
      <w:r w:rsidRPr="0095659C">
        <w:rPr>
          <w:rFonts w:cs="Arial"/>
        </w:rPr>
        <w:t xml:space="preserve">Le </w:t>
      </w:r>
      <w:r w:rsidR="00FE2D2F">
        <w:rPr>
          <w:rFonts w:cs="Arial"/>
        </w:rPr>
        <w:t>Service</w:t>
      </w:r>
      <w:r w:rsidRPr="0095659C">
        <w:rPr>
          <w:rFonts w:cs="Arial"/>
        </w:rPr>
        <w:t xml:space="preserve"> de la </w:t>
      </w:r>
      <w:r w:rsidR="00300EFA">
        <w:rPr>
          <w:rFonts w:cs="Arial"/>
        </w:rPr>
        <w:t>r</w:t>
      </w:r>
      <w:r w:rsidRPr="0095659C">
        <w:rPr>
          <w:rFonts w:cs="Arial"/>
        </w:rPr>
        <w:t xml:space="preserve">econnaissance des acquis et des compétences (RAC) est heureux de vous inviter à une rencontre d’information pour le programme d’études </w:t>
      </w:r>
    </w:p>
    <w:p w14:paraId="2E9ABF55" w14:textId="70F6245D" w:rsidR="00BD10C7" w:rsidRPr="0095659C" w:rsidRDefault="00303915" w:rsidP="00FC680D">
      <w:pPr>
        <w:widowControl w:val="0"/>
        <w:ind w:left="426" w:right="15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AEC/</w:t>
      </w:r>
      <w:r w:rsidR="00BD10C7" w:rsidRPr="0095659C">
        <w:rPr>
          <w:rFonts w:cs="Arial"/>
          <w:sz w:val="28"/>
          <w:szCs w:val="28"/>
        </w:rPr>
        <w:t xml:space="preserve">DEC </w:t>
      </w:r>
      <w:r w:rsidR="007473E1">
        <w:rPr>
          <w:sz w:val="24"/>
          <w:szCs w:val="24"/>
        </w:rPr>
        <w:t>–</w:t>
      </w:r>
      <w:r w:rsidR="00590E59">
        <w:rPr>
          <w:rFonts w:cs="Arial"/>
          <w:sz w:val="28"/>
          <w:szCs w:val="28"/>
        </w:rPr>
        <w:t xml:space="preserve"> </w:t>
      </w:r>
      <w:r w:rsidR="00BD10C7" w:rsidRPr="0095659C">
        <w:rPr>
          <w:rFonts w:cs="Arial"/>
          <w:bCs/>
          <w:sz w:val="28"/>
          <w:szCs w:val="28"/>
        </w:rPr>
        <w:t xml:space="preserve">Techniques </w:t>
      </w:r>
      <w:r>
        <w:rPr>
          <w:rFonts w:cs="Arial"/>
          <w:bCs/>
          <w:sz w:val="28"/>
          <w:szCs w:val="28"/>
        </w:rPr>
        <w:t>de ________________________</w:t>
      </w:r>
    </w:p>
    <w:p w14:paraId="01AAE9B0" w14:textId="77777777" w:rsidR="0095659C" w:rsidRPr="0095659C" w:rsidRDefault="0095659C" w:rsidP="00FE2D2F">
      <w:pPr>
        <w:widowControl w:val="0"/>
        <w:ind w:left="426"/>
        <w:jc w:val="both"/>
        <w:rPr>
          <w:rFonts w:cs="Arial"/>
        </w:rPr>
      </w:pPr>
      <w:r w:rsidRPr="0095659C">
        <w:rPr>
          <w:rFonts w:cs="Arial"/>
        </w:rPr>
        <w:t xml:space="preserve">Cette rencontre informative est non contraignante, mais </w:t>
      </w:r>
      <w:r w:rsidRPr="0095659C">
        <w:rPr>
          <w:rFonts w:cs="Arial"/>
          <w:b/>
          <w:bCs/>
          <w:i/>
          <w:iCs/>
        </w:rPr>
        <w:t xml:space="preserve">obligatoire </w:t>
      </w:r>
      <w:r w:rsidRPr="0095659C">
        <w:rPr>
          <w:rFonts w:cs="Arial"/>
        </w:rPr>
        <w:t xml:space="preserve">pour toute personne désirant s’inscrire </w:t>
      </w:r>
      <w:r w:rsidR="00FE2D2F">
        <w:rPr>
          <w:rFonts w:cs="Arial"/>
        </w:rPr>
        <w:t>à une démarche de RAC</w:t>
      </w:r>
      <w:r w:rsidRPr="0095659C">
        <w:rPr>
          <w:rFonts w:cs="Arial"/>
        </w:rPr>
        <w:t xml:space="preserve">. L’objectif premier </w:t>
      </w:r>
      <w:r w:rsidR="00FE2D2F">
        <w:rPr>
          <w:rFonts w:cs="Arial"/>
        </w:rPr>
        <w:t>est</w:t>
      </w:r>
      <w:r w:rsidRPr="0095659C">
        <w:rPr>
          <w:rFonts w:cs="Arial"/>
        </w:rPr>
        <w:t xml:space="preserve"> de vous donner une vue d’ensemble </w:t>
      </w:r>
      <w:r w:rsidR="00FE2D2F">
        <w:rPr>
          <w:rFonts w:cs="Arial"/>
        </w:rPr>
        <w:t>du</w:t>
      </w:r>
      <w:r w:rsidRPr="0095659C">
        <w:rPr>
          <w:rFonts w:cs="Arial"/>
        </w:rPr>
        <w:t xml:space="preserve"> </w:t>
      </w:r>
      <w:r w:rsidR="00FE2D2F">
        <w:rPr>
          <w:rFonts w:cs="Arial"/>
        </w:rPr>
        <w:t>parcours proposé</w:t>
      </w:r>
      <w:r w:rsidRPr="0095659C">
        <w:rPr>
          <w:rFonts w:cs="Arial"/>
        </w:rPr>
        <w:t>. Ainsi, vous serez plus avisé avant d’entreprendre les étapes de la démarche et de payer les frais s’y rattachant.</w:t>
      </w:r>
    </w:p>
    <w:p w14:paraId="14D3B532" w14:textId="432A5E9A" w:rsidR="0095659C" w:rsidRDefault="00BD10C7" w:rsidP="00FE2D2F">
      <w:pPr>
        <w:ind w:left="426" w:right="15"/>
        <w:jc w:val="both"/>
        <w:rPr>
          <w:rFonts w:cs="Arial"/>
        </w:rPr>
      </w:pPr>
      <w:r w:rsidRPr="0095659C">
        <w:rPr>
          <w:rFonts w:cs="Arial"/>
        </w:rPr>
        <w:t xml:space="preserve">Vous êtes prié de bien vouloir confirmer votre présence en communiquant avec notre </w:t>
      </w:r>
      <w:r w:rsidR="00590E59">
        <w:rPr>
          <w:rFonts w:cs="Arial"/>
        </w:rPr>
        <w:t>S</w:t>
      </w:r>
      <w:r w:rsidR="00FE2D2F">
        <w:rPr>
          <w:rFonts w:cs="Arial"/>
        </w:rPr>
        <w:t xml:space="preserve">ervice </w:t>
      </w:r>
      <w:r w:rsidRPr="0095659C">
        <w:rPr>
          <w:rFonts w:cs="Arial"/>
        </w:rPr>
        <w:t xml:space="preserve">de la RAC </w:t>
      </w:r>
      <w:r w:rsidRPr="0095659C">
        <w:rPr>
          <w:rFonts w:cs="Arial"/>
          <w:bCs/>
        </w:rPr>
        <w:t>au plus tard le _________</w:t>
      </w:r>
      <w:r w:rsidR="00303915">
        <w:rPr>
          <w:rFonts w:cs="Arial"/>
          <w:bCs/>
        </w:rPr>
        <w:t>___</w:t>
      </w:r>
      <w:r w:rsidRPr="0095659C">
        <w:rPr>
          <w:rFonts w:cs="Arial"/>
          <w:bCs/>
        </w:rPr>
        <w:t>____</w:t>
      </w:r>
      <w:r w:rsidRPr="0095659C">
        <w:rPr>
          <w:rFonts w:cs="Arial"/>
        </w:rPr>
        <w:t xml:space="preserve">. </w:t>
      </w:r>
    </w:p>
    <w:p w14:paraId="18DAF1BF" w14:textId="4942E324" w:rsidR="00FE2D2F" w:rsidRPr="00FE2D2F" w:rsidRDefault="0095659C" w:rsidP="00FE2D2F">
      <w:pPr>
        <w:widowControl w:val="0"/>
        <w:ind w:left="426"/>
        <w:jc w:val="both"/>
        <w:rPr>
          <w:rFonts w:cs="Arial"/>
        </w:rPr>
      </w:pPr>
      <w:r w:rsidRPr="0095659C">
        <w:rPr>
          <w:rFonts w:cs="Arial"/>
        </w:rPr>
        <w:t xml:space="preserve">Il est préférable de réserver votre place </w:t>
      </w:r>
      <w:r w:rsidRPr="0095659C">
        <w:rPr>
          <w:rFonts w:cs="Arial"/>
          <w:bCs/>
        </w:rPr>
        <w:t>dès la réception</w:t>
      </w:r>
      <w:r w:rsidRPr="0095659C">
        <w:rPr>
          <w:rFonts w:cs="Arial"/>
          <w:b/>
          <w:bCs/>
        </w:rPr>
        <w:t xml:space="preserve"> </w:t>
      </w:r>
      <w:r w:rsidRPr="0095659C">
        <w:rPr>
          <w:rFonts w:cs="Arial"/>
        </w:rPr>
        <w:t>de cette lettre en in</w:t>
      </w:r>
      <w:r w:rsidR="00B30E83">
        <w:rPr>
          <w:rFonts w:cs="Arial"/>
        </w:rPr>
        <w:t>diquant</w:t>
      </w:r>
      <w:r w:rsidRPr="0095659C">
        <w:rPr>
          <w:rFonts w:cs="Arial"/>
        </w:rPr>
        <w:t xml:space="preserve"> vo</w:t>
      </w:r>
      <w:r w:rsidR="00E75E93">
        <w:rPr>
          <w:rFonts w:cs="Arial"/>
        </w:rPr>
        <w:t>s</w:t>
      </w:r>
      <w:r w:rsidRPr="0095659C">
        <w:rPr>
          <w:rFonts w:cs="Arial"/>
        </w:rPr>
        <w:t xml:space="preserve"> </w:t>
      </w:r>
      <w:r w:rsidRPr="0095659C">
        <w:rPr>
          <w:rFonts w:cs="Arial"/>
          <w:b/>
          <w:bCs/>
          <w:i/>
          <w:iCs/>
        </w:rPr>
        <w:t xml:space="preserve">nom </w:t>
      </w:r>
      <w:r w:rsidRPr="0095659C">
        <w:rPr>
          <w:rFonts w:cs="Arial"/>
        </w:rPr>
        <w:t>et</w:t>
      </w:r>
      <w:r w:rsidR="006673D1">
        <w:rPr>
          <w:rFonts w:cs="Arial"/>
        </w:rPr>
        <w:t xml:space="preserve"> </w:t>
      </w:r>
      <w:r w:rsidRPr="0095659C">
        <w:rPr>
          <w:rFonts w:cs="Arial"/>
          <w:b/>
          <w:bCs/>
          <w:i/>
          <w:iCs/>
        </w:rPr>
        <w:t>prénom</w:t>
      </w:r>
      <w:r w:rsidRPr="0095659C">
        <w:rPr>
          <w:rFonts w:cs="Arial"/>
          <w:i/>
          <w:iCs/>
        </w:rPr>
        <w:t xml:space="preserve">. </w:t>
      </w:r>
      <w:r w:rsidRPr="0095659C">
        <w:rPr>
          <w:rFonts w:cs="Arial"/>
        </w:rPr>
        <w:t xml:space="preserve">Notez que si toutes les </w:t>
      </w:r>
      <w:r w:rsidRPr="00FE2D2F">
        <w:rPr>
          <w:rFonts w:cs="Arial"/>
        </w:rPr>
        <w:t>places sont comblées lors de la confirmation de votre présence</w:t>
      </w:r>
      <w:r w:rsidR="00061FB3">
        <w:rPr>
          <w:rFonts w:cs="Arial"/>
        </w:rPr>
        <w:t xml:space="preserve"> par retour de courriel</w:t>
      </w:r>
      <w:r w:rsidRPr="00FE2D2F">
        <w:rPr>
          <w:rFonts w:cs="Arial"/>
        </w:rPr>
        <w:t xml:space="preserve">, c’est avec plaisir que nous vous ferons parvenir une nouvelle </w:t>
      </w:r>
      <w:r w:rsidR="00FE2D2F" w:rsidRPr="00FE2D2F">
        <w:rPr>
          <w:rFonts w:cs="Arial"/>
        </w:rPr>
        <w:t>lettre d’invitation pour la prochaine rencontre d’information.</w:t>
      </w:r>
    </w:p>
    <w:p w14:paraId="2278E7CF" w14:textId="68AA1ADA" w:rsidR="00BD10C7" w:rsidRDefault="00BD10C7" w:rsidP="00FE2D2F">
      <w:pPr>
        <w:widowControl w:val="0"/>
        <w:ind w:left="426"/>
        <w:rPr>
          <w:rFonts w:cs="Arial"/>
        </w:rPr>
      </w:pPr>
      <w:r w:rsidRPr="0095659C">
        <w:rPr>
          <w:rFonts w:cs="Arial"/>
        </w:rPr>
        <w:t>Nous vous remerci</w:t>
      </w:r>
      <w:r w:rsidR="00FE2D2F">
        <w:rPr>
          <w:rFonts w:cs="Arial"/>
        </w:rPr>
        <w:t>ons</w:t>
      </w:r>
      <w:r w:rsidRPr="0095659C">
        <w:rPr>
          <w:rFonts w:cs="Arial"/>
        </w:rPr>
        <w:t xml:space="preserve"> de l’intérêt manifesté pour </w:t>
      </w:r>
      <w:r w:rsidR="00FE2D2F">
        <w:rPr>
          <w:rFonts w:cs="Arial"/>
        </w:rPr>
        <w:t xml:space="preserve">la démarche de RAC dans </w:t>
      </w:r>
      <w:r w:rsidRPr="0095659C">
        <w:rPr>
          <w:rFonts w:cs="Arial"/>
        </w:rPr>
        <w:t>ce programme d’études et vous assur</w:t>
      </w:r>
      <w:r w:rsidR="0069471D">
        <w:rPr>
          <w:rFonts w:cs="Arial"/>
        </w:rPr>
        <w:t xml:space="preserve">ons </w:t>
      </w:r>
      <w:r w:rsidRPr="0095659C">
        <w:rPr>
          <w:rFonts w:cs="Arial"/>
        </w:rPr>
        <w:t>de notre disponibilité pour toute a</w:t>
      </w:r>
      <w:r w:rsidR="00FE2D2F">
        <w:rPr>
          <w:rFonts w:cs="Arial"/>
        </w:rPr>
        <w:t>utre information.</w:t>
      </w:r>
    </w:p>
    <w:p w14:paraId="1361A540" w14:textId="77777777" w:rsidR="00C039AC" w:rsidRPr="0095659C" w:rsidRDefault="00C039AC" w:rsidP="00FC680D">
      <w:pPr>
        <w:widowControl w:val="0"/>
        <w:ind w:left="426" w:right="15"/>
        <w:jc w:val="both"/>
        <w:rPr>
          <w:rFonts w:cs="Arial"/>
        </w:rPr>
      </w:pPr>
    </w:p>
    <w:p w14:paraId="240D52CE" w14:textId="77777777" w:rsidR="00BD10C7" w:rsidRPr="0095659C" w:rsidRDefault="00BD10C7" w:rsidP="00FC680D">
      <w:pPr>
        <w:ind w:left="426" w:right="15"/>
        <w:jc w:val="both"/>
        <w:rPr>
          <w:rFonts w:cs="Arial"/>
        </w:rPr>
      </w:pPr>
      <w:r w:rsidRPr="0095659C">
        <w:rPr>
          <w:rFonts w:cs="Arial"/>
        </w:rPr>
        <w:t>Salutations distinguées.</w:t>
      </w:r>
    </w:p>
    <w:p w14:paraId="2E2E7869" w14:textId="77777777" w:rsidR="00145454" w:rsidRPr="0095659C" w:rsidRDefault="0095659C" w:rsidP="0095659C">
      <w:pPr>
        <w:ind w:left="165" w:right="15"/>
        <w:jc w:val="both"/>
      </w:pPr>
      <w:r w:rsidRPr="0095659C">
        <w:rPr>
          <w:rFonts w:cs="Arial"/>
          <w:u w:val="single"/>
        </w:rPr>
        <w:t xml:space="preserve">Plan du campus et trajet </w:t>
      </w:r>
    </w:p>
    <w:sectPr w:rsidR="00145454" w:rsidRPr="0095659C" w:rsidSect="00C039AC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24BD2"/>
    <w:multiLevelType w:val="hybridMultilevel"/>
    <w:tmpl w:val="1BF6F9D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5533AFA"/>
    <w:multiLevelType w:val="hybridMultilevel"/>
    <w:tmpl w:val="A378E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C7"/>
    <w:rsid w:val="00061FB3"/>
    <w:rsid w:val="00145454"/>
    <w:rsid w:val="001A425F"/>
    <w:rsid w:val="00291A4B"/>
    <w:rsid w:val="002E74FD"/>
    <w:rsid w:val="00300EFA"/>
    <w:rsid w:val="00303915"/>
    <w:rsid w:val="003363EC"/>
    <w:rsid w:val="003D5A4F"/>
    <w:rsid w:val="005254F3"/>
    <w:rsid w:val="005276A7"/>
    <w:rsid w:val="00590E59"/>
    <w:rsid w:val="00636752"/>
    <w:rsid w:val="006673D1"/>
    <w:rsid w:val="006865D0"/>
    <w:rsid w:val="0069471D"/>
    <w:rsid w:val="007473E1"/>
    <w:rsid w:val="008267F7"/>
    <w:rsid w:val="0095659C"/>
    <w:rsid w:val="00960093"/>
    <w:rsid w:val="00A04876"/>
    <w:rsid w:val="00A1612B"/>
    <w:rsid w:val="00B30E83"/>
    <w:rsid w:val="00B51389"/>
    <w:rsid w:val="00BD10C7"/>
    <w:rsid w:val="00C03518"/>
    <w:rsid w:val="00C039AC"/>
    <w:rsid w:val="00C144B2"/>
    <w:rsid w:val="00CA1EB7"/>
    <w:rsid w:val="00D46A8F"/>
    <w:rsid w:val="00E75E93"/>
    <w:rsid w:val="00F73C72"/>
    <w:rsid w:val="00FC680D"/>
    <w:rsid w:val="00FE2D2F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734AF"/>
  <w15:docId w15:val="{6EBD2862-7A37-4C32-9189-C7654A7D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10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80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673D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73D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73D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73D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7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Marie-Victorin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Bouchard</dc:creator>
  <cp:keywords/>
  <dc:description/>
  <cp:lastModifiedBy>Jacques Bouchard</cp:lastModifiedBy>
  <cp:revision>2</cp:revision>
  <cp:lastPrinted>2017-05-16T14:04:00Z</cp:lastPrinted>
  <dcterms:created xsi:type="dcterms:W3CDTF">2017-07-25T17:23:00Z</dcterms:created>
  <dcterms:modified xsi:type="dcterms:W3CDTF">2017-07-25T17:23:00Z</dcterms:modified>
</cp:coreProperties>
</file>